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0" w:rsidRPr="00AE6F34" w:rsidRDefault="003E6B80" w:rsidP="004F0462">
      <w:pPr>
        <w:tabs>
          <w:tab w:val="right" w:pos="1034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F3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E6B80" w:rsidRPr="00AE6F34" w:rsidRDefault="00D4716B" w:rsidP="00D4716B">
      <w:pPr>
        <w:pStyle w:val="Titolo9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 w:val="0"/>
          <w:noProof/>
          <w:szCs w:val="24"/>
        </w:rPr>
      </w:pPr>
      <w:r w:rsidRPr="00D4716B">
        <w:rPr>
          <w:b w:val="0"/>
          <w:noProof/>
          <w:szCs w:val="24"/>
          <w:highlight w:val="yellow"/>
        </w:rPr>
        <w:t>Carta intestata  ditta</w:t>
      </w:r>
    </w:p>
    <w:p w:rsidR="003E6B80" w:rsidRPr="00AE6F34" w:rsidRDefault="003E6B80" w:rsidP="004F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32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E6B80" w:rsidRPr="00AE6F34" w:rsidTr="006269E4">
        <w:tc>
          <w:tcPr>
            <w:tcW w:w="10632" w:type="dxa"/>
          </w:tcPr>
          <w:p w:rsidR="00365FE6" w:rsidRDefault="00365FE6" w:rsidP="004F0462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6B80" w:rsidRDefault="003E6B80" w:rsidP="004F0462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ISTANZA DI </w:t>
            </w:r>
            <w:r w:rsidRPr="00AE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MANIFESTAZIONE DI INTERESSE PER L’INDIVIDUAZIONE DI SOGGETTI DA INVITARE ALLA PROCEDURA PER L'AFFIDAMENTO NEL MERCATO ELETTRONICO MEPA </w:t>
            </w:r>
            <w:r w:rsidRPr="00AE6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DELLA FUNZIONE “PRESA IN CARICO</w:t>
            </w:r>
            <w:r w:rsidRPr="00AE6F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”</w:t>
            </w:r>
            <w:r w:rsidRPr="00AE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5FE6" w:rsidRPr="00AE6F34" w:rsidRDefault="00365FE6" w:rsidP="004F0462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6B80" w:rsidRPr="00AE6F34" w:rsidRDefault="003E6B80" w:rsidP="004F046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DGRM N. </w:t>
            </w:r>
            <w:r w:rsidRPr="00AE6F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646/2019 </w:t>
            </w:r>
            <w:r w:rsidRPr="00AE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E6F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DDS N. 203/2019  </w:t>
            </w:r>
            <w:r w:rsidRPr="00AE6F34">
              <w:rPr>
                <w:rFonts w:ascii="Times New Roman" w:hAnsi="Times New Roman" w:cs="Times New Roman"/>
                <w:b/>
                <w:sz w:val="24"/>
                <w:szCs w:val="24"/>
              </w:rPr>
              <w:t>Ulteriore implementazione e miglioramento dei servizi erogati dagli Ambiti Territoriali Sociali</w:t>
            </w:r>
            <w:r w:rsidRPr="00AE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  </w:t>
            </w:r>
            <w:r w:rsidRPr="00AE6F34">
              <w:rPr>
                <w:rFonts w:ascii="Times New Roman" w:hAnsi="Times New Roman" w:cs="Times New Roman"/>
                <w:b/>
                <w:sz w:val="24"/>
                <w:szCs w:val="24"/>
              </w:rPr>
              <w:t>POR Marche FSE 2014-2020 - Asse II - Priorità di investimento 9.4 - 9.1</w:t>
            </w:r>
          </w:p>
          <w:p w:rsidR="003E6B80" w:rsidRDefault="003E6B80" w:rsidP="004F046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6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 CUP </w:t>
            </w:r>
            <w:r w:rsidRPr="00AE6F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I91E20000010009. – </w:t>
            </w:r>
            <w:r w:rsidR="000E4CDF" w:rsidRPr="005226B0">
              <w:rPr>
                <w:rFonts w:ascii="Times New Roman" w:hAnsi="Times New Roman" w:cs="Times New Roman"/>
                <w:b/>
              </w:rPr>
              <w:t>CIG</w:t>
            </w:r>
            <w:r w:rsidR="000E4CDF" w:rsidRPr="005226B0">
              <w:rPr>
                <w:rFonts w:ascii="Times New Roman" w:hAnsi="Times New Roman" w:cs="Times New Roman"/>
                <w:bCs/>
              </w:rPr>
              <w:t xml:space="preserve"> </w:t>
            </w:r>
            <w:r w:rsidR="000E4CDF" w:rsidRPr="005226B0">
              <w:rPr>
                <w:rStyle w:val="Enfasigrassetto"/>
                <w:rFonts w:ascii="Times New Roman" w:hAnsi="Times New Roman" w:cs="Times New Roman"/>
                <w:bCs w:val="0"/>
              </w:rPr>
              <w:t>83494052F9</w:t>
            </w:r>
          </w:p>
          <w:p w:rsidR="003E6B80" w:rsidRPr="00AE6F34" w:rsidRDefault="003E6B80" w:rsidP="000E4CD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F5986">
              <w:rPr>
                <w:rFonts w:ascii="Times New Roman" w:hAnsi="Times New Roman" w:cs="Times New Roman"/>
                <w:b/>
                <w:sz w:val="24"/>
                <w:szCs w:val="24"/>
              </w:rPr>
              <w:t>Det</w:t>
            </w:r>
            <w:proofErr w:type="spellEnd"/>
            <w:r w:rsidRPr="006F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del </w:t>
            </w:r>
            <w:proofErr w:type="spellStart"/>
            <w:r w:rsidRPr="006F5986">
              <w:rPr>
                <w:rFonts w:ascii="Times New Roman" w:hAnsi="Times New Roman" w:cs="Times New Roman"/>
                <w:b/>
                <w:sz w:val="24"/>
                <w:szCs w:val="24"/>
              </w:rPr>
              <w:t>Resp</w:t>
            </w:r>
            <w:proofErr w:type="spellEnd"/>
            <w:r w:rsidRPr="006F5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del Servizio </w:t>
            </w:r>
            <w:r w:rsidR="006F5986" w:rsidRPr="006F5986">
              <w:rPr>
                <w:rFonts w:ascii="Times New Roman" w:hAnsi="Times New Roman" w:cs="Times New Roman"/>
                <w:b/>
                <w:sz w:val="24"/>
                <w:szCs w:val="24"/>
              </w:rPr>
              <w:t>n. 139 del 23/06/2020</w:t>
            </w:r>
          </w:p>
        </w:tc>
      </w:tr>
    </w:tbl>
    <w:p w:rsidR="001F6364" w:rsidRDefault="001F6364" w:rsidP="004F0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6364" w:rsidRPr="001F6364" w:rsidRDefault="001F6364" w:rsidP="004F0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  <w:t>All’Unione Montana Montefeltro</w:t>
      </w:r>
    </w:p>
    <w:p w:rsidR="001F6364" w:rsidRPr="001F6364" w:rsidRDefault="001F6364" w:rsidP="004F0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2B59">
        <w:rPr>
          <w:rFonts w:ascii="Times New Roman" w:hAnsi="Times New Roman" w:cs="Times New Roman"/>
          <w:sz w:val="24"/>
          <w:szCs w:val="24"/>
        </w:rPr>
        <w:t>Ente capofila ATS n5</w:t>
      </w:r>
    </w:p>
    <w:p w:rsidR="001F6364" w:rsidRDefault="001F6364" w:rsidP="004F0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7613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2B59">
        <w:rPr>
          <w:rFonts w:ascii="Times New Roman" w:hAnsi="Times New Roman" w:cs="Times New Roman"/>
          <w:sz w:val="24"/>
          <w:szCs w:val="24"/>
        </w:rPr>
        <w:t xml:space="preserve">Piazza Conti 1 </w:t>
      </w:r>
      <w:r w:rsidRPr="001F6364">
        <w:rPr>
          <w:rFonts w:ascii="Times New Roman" w:hAnsi="Times New Roman" w:cs="Times New Roman"/>
          <w:sz w:val="24"/>
          <w:szCs w:val="24"/>
        </w:rPr>
        <w:t xml:space="preserve"> Ca</w:t>
      </w:r>
      <w:r w:rsidR="00761342">
        <w:rPr>
          <w:rFonts w:ascii="Times New Roman" w:hAnsi="Times New Roman" w:cs="Times New Roman"/>
          <w:sz w:val="24"/>
          <w:szCs w:val="24"/>
        </w:rPr>
        <w:t>r</w:t>
      </w:r>
      <w:r w:rsidRPr="001F6364">
        <w:rPr>
          <w:rFonts w:ascii="Times New Roman" w:hAnsi="Times New Roman" w:cs="Times New Roman"/>
          <w:sz w:val="24"/>
          <w:szCs w:val="24"/>
        </w:rPr>
        <w:t>pegna</w:t>
      </w:r>
    </w:p>
    <w:p w:rsidR="004F0462" w:rsidRDefault="004F0462" w:rsidP="004F0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364" w:rsidRPr="004F0462" w:rsidRDefault="001F6364" w:rsidP="004F04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462">
        <w:rPr>
          <w:rFonts w:ascii="Times New Roman" w:hAnsi="Times New Roman" w:cs="Times New Roman"/>
          <w:b/>
          <w:sz w:val="24"/>
          <w:szCs w:val="24"/>
        </w:rPr>
        <w:t xml:space="preserve">Oggetto: Manifestazione di interesse finalizzata all’affidamento dell’appalto </w:t>
      </w:r>
      <w:r w:rsidR="00FA2B59" w:rsidRPr="004F0462">
        <w:rPr>
          <w:rFonts w:ascii="Times New Roman" w:hAnsi="Times New Roman" w:cs="Times New Roman"/>
          <w:b/>
          <w:sz w:val="24"/>
          <w:szCs w:val="24"/>
        </w:rPr>
        <w:t>della funzione di “</w:t>
      </w:r>
      <w:r w:rsidRPr="004F0462">
        <w:rPr>
          <w:rFonts w:ascii="Times New Roman" w:hAnsi="Times New Roman" w:cs="Times New Roman"/>
          <w:b/>
          <w:sz w:val="24"/>
          <w:szCs w:val="24"/>
        </w:rPr>
        <w:t>presa incarico</w:t>
      </w:r>
      <w:r w:rsidR="00FA2B59" w:rsidRPr="004F0462">
        <w:rPr>
          <w:rFonts w:ascii="Times New Roman" w:hAnsi="Times New Roman" w:cs="Times New Roman"/>
          <w:b/>
          <w:sz w:val="24"/>
          <w:szCs w:val="24"/>
        </w:rPr>
        <w:t>”</w:t>
      </w:r>
      <w:r w:rsidRPr="004F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B59" w:rsidRPr="004F04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0462">
        <w:rPr>
          <w:rFonts w:ascii="Times New Roman" w:hAnsi="Times New Roman" w:cs="Times New Roman"/>
          <w:b/>
          <w:sz w:val="24"/>
          <w:szCs w:val="24"/>
        </w:rPr>
        <w:t xml:space="preserve">servizi </w:t>
      </w:r>
      <w:r w:rsidR="00FA2B59" w:rsidRPr="004F0462">
        <w:rPr>
          <w:rFonts w:ascii="Times New Roman" w:hAnsi="Times New Roman" w:cs="Times New Roman"/>
          <w:b/>
          <w:sz w:val="24"/>
          <w:szCs w:val="24"/>
        </w:rPr>
        <w:t xml:space="preserve">erogati dall’Ambito Territoriale Sociale </w:t>
      </w:r>
      <w:r w:rsidRPr="004F0462">
        <w:rPr>
          <w:rFonts w:ascii="Times New Roman" w:hAnsi="Times New Roman" w:cs="Times New Roman"/>
          <w:b/>
          <w:sz w:val="24"/>
          <w:szCs w:val="24"/>
        </w:rPr>
        <w:t xml:space="preserve">– POR Marche FSE 2014 – 2020 Asse II Priorità investimento 9.4 – 9.1. CUP I91E20000010009 </w:t>
      </w:r>
      <w:r w:rsidR="00FA2B59" w:rsidRPr="004F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CDF" w:rsidRPr="005226B0">
        <w:rPr>
          <w:rFonts w:ascii="Times New Roman" w:hAnsi="Times New Roman" w:cs="Times New Roman"/>
          <w:b/>
        </w:rPr>
        <w:t>CIG</w:t>
      </w:r>
      <w:r w:rsidR="000E4CDF" w:rsidRPr="005226B0">
        <w:rPr>
          <w:rFonts w:ascii="Times New Roman" w:hAnsi="Times New Roman" w:cs="Times New Roman"/>
          <w:bCs/>
        </w:rPr>
        <w:t xml:space="preserve"> </w:t>
      </w:r>
      <w:r w:rsidR="000E4CDF" w:rsidRPr="005226B0">
        <w:rPr>
          <w:rStyle w:val="Enfasigrassetto"/>
          <w:rFonts w:ascii="Times New Roman" w:hAnsi="Times New Roman" w:cs="Times New Roman"/>
          <w:bCs w:val="0"/>
        </w:rPr>
        <w:t>83494052F9</w:t>
      </w:r>
      <w:r w:rsidR="000E4CDF">
        <w:rPr>
          <w:rStyle w:val="Enfasigrassetto"/>
          <w:rFonts w:ascii="Times New Roman" w:hAnsi="Times New Roman" w:cs="Times New Roman"/>
          <w:bCs w:val="0"/>
        </w:rPr>
        <w:t xml:space="preserve">  </w:t>
      </w:r>
      <w:r w:rsidRPr="004F0462">
        <w:rPr>
          <w:rFonts w:ascii="Times New Roman" w:hAnsi="Times New Roman" w:cs="Times New Roman"/>
          <w:b/>
          <w:sz w:val="24"/>
          <w:szCs w:val="24"/>
        </w:rPr>
        <w:t xml:space="preserve">Valore </w:t>
      </w:r>
      <w:r w:rsidR="00EF58DA" w:rsidRPr="004F0462">
        <w:rPr>
          <w:rFonts w:ascii="Times New Roman" w:hAnsi="Times New Roman" w:cs="Times New Roman"/>
          <w:b/>
          <w:sz w:val="24"/>
          <w:szCs w:val="24"/>
        </w:rPr>
        <w:t xml:space="preserve">netto </w:t>
      </w:r>
      <w:r w:rsidRPr="004F0462">
        <w:rPr>
          <w:rFonts w:ascii="Times New Roman" w:hAnsi="Times New Roman" w:cs="Times New Roman"/>
          <w:b/>
          <w:sz w:val="24"/>
          <w:szCs w:val="24"/>
        </w:rPr>
        <w:t xml:space="preserve">€. </w:t>
      </w:r>
      <w:r w:rsidR="003777C8" w:rsidRPr="004F0462">
        <w:rPr>
          <w:rFonts w:ascii="Times New Roman" w:hAnsi="Times New Roman" w:cs="Times New Roman"/>
          <w:b/>
          <w:sz w:val="24"/>
          <w:szCs w:val="24"/>
        </w:rPr>
        <w:t xml:space="preserve"> 105.493,33</w:t>
      </w:r>
    </w:p>
    <w:p w:rsidR="004F0462" w:rsidRPr="004C3B93" w:rsidRDefault="004F0462" w:rsidP="004F0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462" w:rsidRDefault="001F6364" w:rsidP="004F0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>Il sottoscritto _______________________nato il ______________a ____________ residente nel Comune di ______________________( ) Stato ____________________Via /Piazza ______________________n. _____________in qualità di _______________________della Ditta (impresa esecutrice dell’appalto) __________________________avente sede legale in _______________nel Comune di ___________________(____) Via /Piazza ___________________n. _____________e-mail ______________- PEC _______________________ telefono n. _____________________Codice Fiscale_______________________ Partita iva n. ______________________</w:t>
      </w:r>
    </w:p>
    <w:p w:rsidR="004F0462" w:rsidRDefault="004F0462" w:rsidP="004F0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64" w:rsidRPr="001F6364" w:rsidRDefault="001F6364" w:rsidP="004F0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>ai sensi del D.P.R. n. 445/2000 e consapevole del fatto che, in caso di dichiarazione mendace, verranno appli</w:t>
      </w:r>
      <w:r w:rsidR="00761342">
        <w:rPr>
          <w:rFonts w:ascii="Times New Roman" w:hAnsi="Times New Roman" w:cs="Times New Roman"/>
          <w:sz w:val="24"/>
          <w:szCs w:val="24"/>
        </w:rPr>
        <w:t>c</w:t>
      </w:r>
      <w:r w:rsidRPr="001F6364">
        <w:rPr>
          <w:rFonts w:ascii="Times New Roman" w:hAnsi="Times New Roman" w:cs="Times New Roman"/>
          <w:sz w:val="24"/>
          <w:szCs w:val="24"/>
        </w:rPr>
        <w:t xml:space="preserve">ate nei propri riguardi, ai sensi dell’art.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forniture. </w:t>
      </w:r>
    </w:p>
    <w:p w:rsidR="004F0462" w:rsidRDefault="004F0462" w:rsidP="004F04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64" w:rsidRDefault="001F6364" w:rsidP="004F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62">
        <w:rPr>
          <w:rFonts w:ascii="Times New Roman" w:hAnsi="Times New Roman" w:cs="Times New Roman"/>
          <w:b/>
          <w:sz w:val="24"/>
          <w:szCs w:val="24"/>
        </w:rPr>
        <w:t>PRESO ATTO</w:t>
      </w:r>
    </w:p>
    <w:p w:rsidR="004F0462" w:rsidRPr="004F0462" w:rsidRDefault="004F0462" w:rsidP="004F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462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hAnsi="Times New Roman" w:cs="Times New Roman"/>
          <w:sz w:val="24"/>
          <w:szCs w:val="24"/>
        </w:rPr>
        <w:t xml:space="preserve">Di tutte le condizioni e dei termini di partecipazione stabiliti </w:t>
      </w:r>
      <w:r w:rsidR="004F0462" w:rsidRPr="004F0462">
        <w:rPr>
          <w:rFonts w:ascii="Times New Roman" w:hAnsi="Times New Roman" w:cs="Times New Roman"/>
          <w:sz w:val="24"/>
          <w:szCs w:val="24"/>
        </w:rPr>
        <w:t>nell’avviso</w:t>
      </w:r>
      <w:r w:rsidR="004F0462">
        <w:rPr>
          <w:rFonts w:ascii="Times New Roman" w:hAnsi="Times New Roman" w:cs="Times New Roman"/>
          <w:sz w:val="24"/>
          <w:szCs w:val="24"/>
        </w:rPr>
        <w:t xml:space="preserve"> </w:t>
      </w:r>
      <w:r w:rsidR="00EF58DA" w:rsidRPr="004F0462">
        <w:rPr>
          <w:rFonts w:ascii="Times New Roman" w:hAnsi="Times New Roman" w:cs="Times New Roman"/>
          <w:sz w:val="24"/>
          <w:szCs w:val="24"/>
        </w:rPr>
        <w:t>d</w:t>
      </w:r>
      <w:r w:rsidRPr="004F0462">
        <w:rPr>
          <w:rFonts w:ascii="Times New Roman" w:hAnsi="Times New Roman" w:cs="Times New Roman"/>
          <w:sz w:val="24"/>
          <w:szCs w:val="24"/>
        </w:rPr>
        <w:t>ell’indagine di mercato pubblicato in data______________</w:t>
      </w:r>
      <w:r w:rsidR="004F0462">
        <w:rPr>
          <w:rFonts w:ascii="Times New Roman" w:hAnsi="Times New Roman" w:cs="Times New Roman"/>
          <w:sz w:val="24"/>
          <w:szCs w:val="24"/>
        </w:rPr>
        <w:t xml:space="preserve"> </w:t>
      </w:r>
      <w:r w:rsidRPr="004F0462">
        <w:rPr>
          <w:rFonts w:ascii="Times New Roman" w:hAnsi="Times New Roman" w:cs="Times New Roman"/>
          <w:sz w:val="24"/>
          <w:szCs w:val="24"/>
        </w:rPr>
        <w:t>sul sito internet del</w:t>
      </w:r>
      <w:r w:rsidR="004F0462">
        <w:rPr>
          <w:rFonts w:ascii="Times New Roman" w:hAnsi="Times New Roman" w:cs="Times New Roman"/>
          <w:sz w:val="24"/>
          <w:szCs w:val="24"/>
        </w:rPr>
        <w:t>l’Unione Montana del Montefeltro.</w:t>
      </w:r>
    </w:p>
    <w:p w:rsidR="00EC22BE" w:rsidRDefault="00EC22BE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364" w:rsidRPr="004F0462" w:rsidRDefault="001F6364" w:rsidP="004F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62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4F0462" w:rsidRPr="001F6364" w:rsidRDefault="004F0462" w:rsidP="004F0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364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 xml:space="preserve">L’interesse a partecipare alla procedura in oggetto, in qualità di: </w:t>
      </w:r>
      <w:r w:rsidR="00EF58D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716B" w:rsidRDefault="00D4716B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CDF" w:rsidRDefault="000E4CD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CDF" w:rsidRDefault="000E4CD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CDF" w:rsidRDefault="000E4CD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62" w:rsidRDefault="004F0462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64" w:rsidRDefault="001F6364" w:rsidP="004F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462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4F0462" w:rsidRPr="004F0462" w:rsidRDefault="004F0462" w:rsidP="004F0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64" w:rsidRPr="001F6364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 xml:space="preserve">Ai sensi dell’art. 46 e 47 del D.P.R. n. 445/2000 e consapevole delle responsabilità derivanti dalle dichiarazioni </w:t>
      </w:r>
      <w:r w:rsidRPr="004F0462">
        <w:rPr>
          <w:rFonts w:ascii="Times New Roman" w:hAnsi="Times New Roman" w:cs="Times New Roman"/>
          <w:sz w:val="24"/>
          <w:szCs w:val="24"/>
        </w:rPr>
        <w:t>mendaci</w:t>
      </w:r>
    </w:p>
    <w:p w:rsidR="001F6364" w:rsidRPr="004F0462" w:rsidRDefault="001F6364" w:rsidP="004F046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hAnsi="Times New Roman" w:cs="Times New Roman"/>
          <w:sz w:val="24"/>
          <w:szCs w:val="24"/>
        </w:rPr>
        <w:t>che il soggetto proponente suindicato è in possesso dei requisiti generali e speciali di partecipaz</w:t>
      </w:r>
      <w:r w:rsidR="00761342" w:rsidRPr="004F0462">
        <w:rPr>
          <w:rFonts w:ascii="Times New Roman" w:hAnsi="Times New Roman" w:cs="Times New Roman"/>
          <w:sz w:val="24"/>
          <w:szCs w:val="24"/>
        </w:rPr>
        <w:t>i</w:t>
      </w:r>
      <w:r w:rsidRPr="004F0462">
        <w:rPr>
          <w:rFonts w:ascii="Times New Roman" w:hAnsi="Times New Roman" w:cs="Times New Roman"/>
          <w:sz w:val="24"/>
          <w:szCs w:val="24"/>
        </w:rPr>
        <w:t>one indi</w:t>
      </w:r>
      <w:r w:rsidR="004F0462" w:rsidRPr="004F0462">
        <w:rPr>
          <w:rFonts w:ascii="Times New Roman" w:hAnsi="Times New Roman" w:cs="Times New Roman"/>
          <w:sz w:val="24"/>
          <w:szCs w:val="24"/>
        </w:rPr>
        <w:t>cati nell’avviso della</w:t>
      </w:r>
      <w:r w:rsidRPr="004F0462">
        <w:rPr>
          <w:rFonts w:ascii="Times New Roman" w:hAnsi="Times New Roman" w:cs="Times New Roman"/>
          <w:sz w:val="24"/>
          <w:szCs w:val="24"/>
        </w:rPr>
        <w:t xml:space="preserve"> suindicata indagine di mercato;</w:t>
      </w:r>
    </w:p>
    <w:p w:rsidR="001F6364" w:rsidRPr="004F0462" w:rsidRDefault="001F6364" w:rsidP="004F046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hAnsi="Times New Roman" w:cs="Times New Roman"/>
          <w:sz w:val="24"/>
          <w:szCs w:val="24"/>
        </w:rPr>
        <w:t>di non trovarsi in alcuna delle situaz</w:t>
      </w:r>
      <w:r w:rsidR="00761342" w:rsidRPr="004F0462">
        <w:rPr>
          <w:rFonts w:ascii="Times New Roman" w:hAnsi="Times New Roman" w:cs="Times New Roman"/>
          <w:sz w:val="24"/>
          <w:szCs w:val="24"/>
        </w:rPr>
        <w:t>i</w:t>
      </w:r>
      <w:r w:rsidRPr="004F0462">
        <w:rPr>
          <w:rFonts w:ascii="Times New Roman" w:hAnsi="Times New Roman" w:cs="Times New Roman"/>
          <w:sz w:val="24"/>
          <w:szCs w:val="24"/>
        </w:rPr>
        <w:t xml:space="preserve">oni di esclusione previste dall’art. 80 del D. </w:t>
      </w:r>
      <w:proofErr w:type="spellStart"/>
      <w:r w:rsidRPr="004F046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F0462">
        <w:rPr>
          <w:rFonts w:ascii="Times New Roman" w:hAnsi="Times New Roman" w:cs="Times New Roman"/>
          <w:sz w:val="24"/>
          <w:szCs w:val="24"/>
        </w:rPr>
        <w:t xml:space="preserve"> n. 50/2016 ed in ogni altra situazione che comporti il divieto di contrattare con la pubblica amministrazione </w:t>
      </w:r>
    </w:p>
    <w:p w:rsidR="001F6364" w:rsidRPr="004F0462" w:rsidRDefault="001F6364" w:rsidP="004F04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62">
        <w:rPr>
          <w:rFonts w:ascii="Times New Roman" w:hAnsi="Times New Roman" w:cs="Times New Roman"/>
          <w:sz w:val="24"/>
          <w:szCs w:val="24"/>
        </w:rPr>
        <w:t>Che l’impresa è iscritta all’Albo Regionale delle Cooperative Sociali di Tipo A</w:t>
      </w:r>
      <w:r w:rsidR="004F0462" w:rsidRPr="004F0462">
        <w:rPr>
          <w:rFonts w:ascii="Times New Roman" w:hAnsi="Times New Roman" w:cs="Times New Roman"/>
          <w:sz w:val="24"/>
          <w:szCs w:val="24"/>
        </w:rPr>
        <w:t xml:space="preserve"> </w:t>
      </w:r>
      <w:r w:rsidRPr="004F0462">
        <w:rPr>
          <w:rFonts w:ascii="Times New Roman" w:hAnsi="Times New Roman" w:cs="Times New Roman"/>
          <w:sz w:val="24"/>
          <w:szCs w:val="24"/>
        </w:rPr>
        <w:t>o Consorzio ______________________in particolare</w:t>
      </w:r>
      <w:r w:rsidR="004F0462" w:rsidRPr="004F0462">
        <w:rPr>
          <w:rFonts w:ascii="Times New Roman" w:hAnsi="Times New Roman" w:cs="Times New Roman"/>
          <w:sz w:val="24"/>
          <w:szCs w:val="24"/>
        </w:rPr>
        <w:t xml:space="preserve">: </w:t>
      </w:r>
      <w:r w:rsidRPr="004F0462">
        <w:rPr>
          <w:rFonts w:ascii="Times New Roman" w:hAnsi="Times New Roman" w:cs="Times New Roman"/>
          <w:sz w:val="24"/>
          <w:szCs w:val="24"/>
        </w:rPr>
        <w:t>Albo Regione</w:t>
      </w:r>
      <w:r w:rsidR="004F0462" w:rsidRPr="004F0462">
        <w:rPr>
          <w:rFonts w:ascii="Times New Roman" w:hAnsi="Times New Roman" w:cs="Times New Roman"/>
          <w:sz w:val="24"/>
          <w:szCs w:val="24"/>
        </w:rPr>
        <w:t xml:space="preserve"> _____________________  </w:t>
      </w:r>
      <w:r w:rsidRPr="004F0462">
        <w:rPr>
          <w:rFonts w:ascii="Times New Roman" w:hAnsi="Times New Roman" w:cs="Times New Roman"/>
          <w:sz w:val="24"/>
          <w:szCs w:val="24"/>
        </w:rPr>
        <w:t>numero di iscrizione</w:t>
      </w:r>
      <w:r w:rsidR="004F0462" w:rsidRPr="004F0462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4F0462">
        <w:rPr>
          <w:rFonts w:ascii="Times New Roman" w:hAnsi="Times New Roman" w:cs="Times New Roman"/>
          <w:sz w:val="24"/>
          <w:szCs w:val="24"/>
        </w:rPr>
        <w:t xml:space="preserve">data di iscrizione </w:t>
      </w:r>
      <w:r w:rsidR="004F0462" w:rsidRPr="004F0462">
        <w:rPr>
          <w:rFonts w:ascii="Times New Roman" w:hAnsi="Times New Roman" w:cs="Times New Roman"/>
          <w:sz w:val="24"/>
          <w:szCs w:val="24"/>
        </w:rPr>
        <w:t>___________________</w:t>
      </w:r>
    </w:p>
    <w:p w:rsidR="004F0462" w:rsidRPr="004F0462" w:rsidRDefault="004F0462" w:rsidP="004F046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4F0462">
        <w:rPr>
          <w:color w:val="auto"/>
          <w:sz w:val="22"/>
          <w:szCs w:val="22"/>
        </w:rPr>
        <w:t xml:space="preserve">di </w:t>
      </w:r>
      <w:r w:rsidR="004C3B93" w:rsidRPr="004F0462">
        <w:rPr>
          <w:color w:val="auto"/>
          <w:sz w:val="22"/>
          <w:szCs w:val="22"/>
        </w:rPr>
        <w:t>essere iscritt</w:t>
      </w:r>
      <w:r w:rsidRPr="004F0462">
        <w:rPr>
          <w:color w:val="auto"/>
          <w:sz w:val="22"/>
          <w:szCs w:val="22"/>
        </w:rPr>
        <w:t>o</w:t>
      </w:r>
      <w:r w:rsidR="004C3B93" w:rsidRPr="004F0462">
        <w:rPr>
          <w:color w:val="auto"/>
          <w:sz w:val="22"/>
          <w:szCs w:val="22"/>
        </w:rPr>
        <w:t xml:space="preserve"> </w:t>
      </w:r>
      <w:r w:rsidRPr="004F0462">
        <w:rPr>
          <w:color w:val="auto"/>
        </w:rPr>
        <w:t>alla C.C.I.A.A. competente per territorio per lo svolgimento dell’attività oggetto dell’appalto,</w:t>
      </w:r>
      <w:r>
        <w:rPr>
          <w:color w:val="auto"/>
        </w:rPr>
        <w:t xml:space="preserve"> </w:t>
      </w:r>
      <w:r w:rsidRPr="004F0462">
        <w:rPr>
          <w:color w:val="auto"/>
        </w:rPr>
        <w:t>o altra iscrizione (Prefettura);</w:t>
      </w:r>
    </w:p>
    <w:p w:rsidR="004C3B93" w:rsidRPr="004F0462" w:rsidRDefault="004F0462" w:rsidP="004F046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4C3B93" w:rsidRPr="004F0462">
        <w:rPr>
          <w:color w:val="auto"/>
          <w:sz w:val="22"/>
          <w:szCs w:val="22"/>
        </w:rPr>
        <w:t>essere iscritt</w:t>
      </w:r>
      <w:r>
        <w:rPr>
          <w:color w:val="auto"/>
          <w:sz w:val="22"/>
          <w:szCs w:val="22"/>
        </w:rPr>
        <w:t xml:space="preserve">o </w:t>
      </w:r>
      <w:r w:rsidR="004C3B93" w:rsidRPr="004F0462">
        <w:rPr>
          <w:color w:val="auto"/>
          <w:sz w:val="22"/>
          <w:szCs w:val="22"/>
        </w:rPr>
        <w:t xml:space="preserve">al </w:t>
      </w:r>
      <w:proofErr w:type="spellStart"/>
      <w:r w:rsidR="004C3B93" w:rsidRPr="004F0462">
        <w:rPr>
          <w:color w:val="auto"/>
          <w:sz w:val="22"/>
          <w:szCs w:val="22"/>
        </w:rPr>
        <w:t>MePA</w:t>
      </w:r>
      <w:proofErr w:type="spellEnd"/>
      <w:r w:rsidR="004C3B93" w:rsidRPr="004F0462">
        <w:rPr>
          <w:color w:val="auto"/>
          <w:sz w:val="22"/>
          <w:szCs w:val="22"/>
        </w:rPr>
        <w:t xml:space="preserve"> nell’ambito dei Servizi Sociali sottocategoria “ Servizi Assistenziali, Educativi, di Segretariato e Supporto al Lavoro” alla data del</w:t>
      </w:r>
      <w:r w:rsidR="00426D77" w:rsidRPr="004F0462">
        <w:rPr>
          <w:color w:val="auto"/>
          <w:sz w:val="22"/>
          <w:szCs w:val="22"/>
        </w:rPr>
        <w:t>l’</w:t>
      </w:r>
      <w:proofErr w:type="spellStart"/>
      <w:r w:rsidR="004C3B93" w:rsidRPr="004F0462">
        <w:rPr>
          <w:color w:val="auto"/>
          <w:sz w:val="22"/>
          <w:szCs w:val="22"/>
        </w:rPr>
        <w:t>vviso</w:t>
      </w:r>
      <w:proofErr w:type="spellEnd"/>
      <w:r w:rsidR="004C3B93" w:rsidRPr="004F0462">
        <w:rPr>
          <w:color w:val="auto"/>
          <w:sz w:val="22"/>
          <w:szCs w:val="22"/>
        </w:rPr>
        <w:t>;</w:t>
      </w:r>
    </w:p>
    <w:p w:rsidR="004C3B93" w:rsidRPr="004F0462" w:rsidRDefault="004F0462" w:rsidP="004F046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4C3B93" w:rsidRPr="004F0462">
        <w:rPr>
          <w:color w:val="auto"/>
          <w:sz w:val="22"/>
          <w:szCs w:val="22"/>
        </w:rPr>
        <w:t>essere in regola con gli obblighi di contribuzione previdenziale, assistenziale e fiscale.</w:t>
      </w:r>
    </w:p>
    <w:p w:rsidR="004C3B93" w:rsidRPr="001F6364" w:rsidRDefault="004C3B93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64" w:rsidRPr="00540FF6" w:rsidRDefault="001F6364" w:rsidP="00540FF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F6">
        <w:rPr>
          <w:rFonts w:ascii="Times New Roman" w:hAnsi="Times New Roman" w:cs="Times New Roman"/>
          <w:sz w:val="24"/>
          <w:szCs w:val="24"/>
        </w:rPr>
        <w:t xml:space="preserve">di essere in possesso dei requisiti di capacità economica, finanziaria e di capacità tecnica professionale prescritti nell’avviso di manifestazione di interesse; </w:t>
      </w:r>
    </w:p>
    <w:p w:rsidR="001F6364" w:rsidRPr="00540FF6" w:rsidRDefault="001F6364" w:rsidP="00540FF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F6">
        <w:rPr>
          <w:rFonts w:ascii="Times New Roman" w:hAnsi="Times New Roman" w:cs="Times New Roman"/>
          <w:sz w:val="24"/>
          <w:szCs w:val="24"/>
        </w:rPr>
        <w:t>di accettare che ogni comunicazione relativa alla procedura, di cui trattasi, venga validamente inviata al seguente indirizzo di posta elettronica certificata____</w:t>
      </w:r>
      <w:r w:rsidR="00540FF6">
        <w:rPr>
          <w:rFonts w:ascii="Times New Roman" w:hAnsi="Times New Roman" w:cs="Times New Roman"/>
          <w:sz w:val="24"/>
          <w:szCs w:val="24"/>
        </w:rPr>
        <w:t>___________</w:t>
      </w:r>
      <w:r w:rsidRPr="00540FF6">
        <w:rPr>
          <w:rFonts w:ascii="Times New Roman" w:hAnsi="Times New Roman" w:cs="Times New Roman"/>
          <w:sz w:val="24"/>
          <w:szCs w:val="24"/>
        </w:rPr>
        <w:t>_________________</w:t>
      </w:r>
    </w:p>
    <w:p w:rsidR="004C3B93" w:rsidRPr="00540FF6" w:rsidRDefault="001F6364" w:rsidP="00540FF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0FF6">
        <w:rPr>
          <w:rFonts w:ascii="Times New Roman" w:hAnsi="Times New Roman" w:cs="Times New Roman"/>
          <w:sz w:val="24"/>
          <w:szCs w:val="24"/>
        </w:rPr>
        <w:t xml:space="preserve">di essere a conoscenza che la presente istanza non costituisce proposta contrattuale e </w:t>
      </w:r>
      <w:r w:rsidR="009245EB" w:rsidRPr="00540FF6">
        <w:rPr>
          <w:rFonts w:ascii="Times New Roman" w:hAnsi="Times New Roman" w:cs="Times New Roman"/>
          <w:sz w:val="24"/>
          <w:szCs w:val="24"/>
        </w:rPr>
        <w:t xml:space="preserve">non </w:t>
      </w:r>
      <w:r w:rsidRPr="00540FF6">
        <w:rPr>
          <w:rFonts w:ascii="Times New Roman" w:hAnsi="Times New Roman" w:cs="Times New Roman"/>
          <w:sz w:val="24"/>
          <w:szCs w:val="24"/>
        </w:rPr>
        <w:t xml:space="preserve"> vincol</w:t>
      </w:r>
      <w:r w:rsidR="009245EB" w:rsidRPr="00540FF6">
        <w:rPr>
          <w:rFonts w:ascii="Times New Roman" w:hAnsi="Times New Roman" w:cs="Times New Roman"/>
          <w:sz w:val="24"/>
          <w:szCs w:val="24"/>
        </w:rPr>
        <w:t>a</w:t>
      </w:r>
      <w:r w:rsidRPr="00540FF6">
        <w:rPr>
          <w:rFonts w:ascii="Times New Roman" w:hAnsi="Times New Roman" w:cs="Times New Roman"/>
          <w:sz w:val="24"/>
          <w:szCs w:val="24"/>
        </w:rPr>
        <w:t xml:space="preserve"> in alcun mo</w:t>
      </w:r>
      <w:r w:rsidR="009245EB" w:rsidRPr="00540FF6">
        <w:rPr>
          <w:rFonts w:ascii="Times New Roman" w:hAnsi="Times New Roman" w:cs="Times New Roman"/>
          <w:sz w:val="24"/>
          <w:szCs w:val="24"/>
        </w:rPr>
        <w:t>d</w:t>
      </w:r>
      <w:r w:rsidRPr="00540FF6">
        <w:rPr>
          <w:rFonts w:ascii="Times New Roman" w:hAnsi="Times New Roman" w:cs="Times New Roman"/>
          <w:sz w:val="24"/>
          <w:szCs w:val="24"/>
        </w:rPr>
        <w:t>o l’amministrazione che sarà libera di seguire anche altre procedure</w:t>
      </w:r>
      <w:r w:rsidR="004C3B93" w:rsidRPr="00540FF6">
        <w:rPr>
          <w:rFonts w:ascii="Times New Roman" w:hAnsi="Times New Roman" w:cs="Times New Roman"/>
          <w:sz w:val="24"/>
          <w:szCs w:val="24"/>
        </w:rPr>
        <w:t xml:space="preserve">, </w:t>
      </w:r>
      <w:r w:rsidRPr="00540FF6">
        <w:rPr>
          <w:rFonts w:ascii="Times New Roman" w:hAnsi="Times New Roman" w:cs="Times New Roman"/>
          <w:sz w:val="24"/>
          <w:szCs w:val="24"/>
        </w:rPr>
        <w:t xml:space="preserve">che la stessa amministrazione si riserva di interrompere in qualsiasi momento per ragioni di sua esclusiva competenza, il procedimento avviato, senza che i soggetti istanti </w:t>
      </w:r>
      <w:r w:rsidR="004C3B93" w:rsidRPr="00540FF6">
        <w:rPr>
          <w:rFonts w:ascii="Times New Roman" w:hAnsi="Times New Roman" w:cs="Times New Roman"/>
          <w:sz w:val="24"/>
          <w:szCs w:val="24"/>
        </w:rPr>
        <w:t>possano vantare alcuna pretesa</w:t>
      </w:r>
      <w:r w:rsidR="00540FF6">
        <w:rPr>
          <w:rFonts w:ascii="Times New Roman" w:hAnsi="Times New Roman" w:cs="Times New Roman"/>
          <w:sz w:val="24"/>
          <w:szCs w:val="24"/>
        </w:rPr>
        <w:t xml:space="preserve">, </w:t>
      </w:r>
      <w:r w:rsidR="004C3B93" w:rsidRPr="00540FF6">
        <w:rPr>
          <w:rFonts w:ascii="Times New Roman" w:hAnsi="Times New Roman" w:cs="Times New Roman"/>
          <w:sz w:val="24"/>
          <w:szCs w:val="24"/>
        </w:rPr>
        <w:t xml:space="preserve"> e che l</w:t>
      </w:r>
      <w:r w:rsidR="004C3B93" w:rsidRPr="00540FF6">
        <w:rPr>
          <w:rFonts w:ascii="Times New Roman" w:hAnsi="Times New Roman" w:cs="Times New Roman"/>
        </w:rPr>
        <w:t>’Amministrazione si riserva la facoltà di procedere all’affidamento anche nel caso di una sola manifestazione di interesse.</w:t>
      </w:r>
    </w:p>
    <w:p w:rsidR="001F6364" w:rsidRPr="00540FF6" w:rsidRDefault="001F6364" w:rsidP="00540FF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F6">
        <w:rPr>
          <w:rFonts w:ascii="Times New Roman" w:hAnsi="Times New Roman" w:cs="Times New Roman"/>
          <w:sz w:val="24"/>
          <w:szCs w:val="24"/>
        </w:rPr>
        <w:t>di essere a conoscenza che la presente istanza non costituisce prova di possesso dei requisiti generali e speciali, richiesti in sede di procedura di gara per concorrere all’affidamento del servizio:</w:t>
      </w:r>
    </w:p>
    <w:p w:rsidR="001F6364" w:rsidRPr="00540FF6" w:rsidRDefault="001F6364" w:rsidP="00540FF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F6">
        <w:rPr>
          <w:rFonts w:ascii="Times New Roman" w:hAnsi="Times New Roman" w:cs="Times New Roman"/>
          <w:sz w:val="24"/>
          <w:szCs w:val="24"/>
        </w:rPr>
        <w:t>di essere consapevole che i dati raccolti saranno trattati, ai sensi del GDPR, esclusivamente nell’ambito della presente gara.</w:t>
      </w:r>
    </w:p>
    <w:p w:rsidR="00540FF6" w:rsidRDefault="00540FF6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364" w:rsidRPr="001F6364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>Alla presente manifestazione, si allega fotocopia, non autenticata, di documento di identità del sottoscrittore in corso di validità.</w:t>
      </w:r>
    </w:p>
    <w:p w:rsidR="00540FF6" w:rsidRDefault="00540FF6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F6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>Luogo ________________</w:t>
      </w:r>
    </w:p>
    <w:p w:rsidR="001F6364" w:rsidRPr="001F6364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>lì ______/ ___/_____</w:t>
      </w:r>
    </w:p>
    <w:p w:rsidR="001F6364" w:rsidRPr="001F6364" w:rsidRDefault="001F6364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  <w:r w:rsidRPr="001F6364">
        <w:rPr>
          <w:rFonts w:ascii="Times New Roman" w:hAnsi="Times New Roman" w:cs="Times New Roman"/>
          <w:sz w:val="24"/>
          <w:szCs w:val="24"/>
        </w:rPr>
        <w:tab/>
      </w:r>
    </w:p>
    <w:p w:rsidR="001F6364" w:rsidRDefault="001F6364" w:rsidP="0054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Firma</w:t>
      </w:r>
      <w:r w:rsidR="00540FF6">
        <w:rPr>
          <w:rFonts w:ascii="Times New Roman" w:hAnsi="Times New Roman" w:cs="Times New Roman"/>
          <w:sz w:val="24"/>
          <w:szCs w:val="24"/>
        </w:rPr>
        <w:t xml:space="preserve">   </w:t>
      </w:r>
      <w:r w:rsidRPr="001F63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0FF6">
        <w:rPr>
          <w:rFonts w:ascii="Times New Roman" w:hAnsi="Times New Roman" w:cs="Times New Roman"/>
          <w:sz w:val="24"/>
          <w:szCs w:val="24"/>
        </w:rPr>
        <w:t>_________________________</w:t>
      </w:r>
      <w:r w:rsidRPr="001F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613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0F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613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E5DCF" w:rsidRDefault="00AE5DC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CF" w:rsidRDefault="00AE5DC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CDF" w:rsidRDefault="00D47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5DCF" w:rsidRDefault="00AE5DCF" w:rsidP="004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578C">
        <w:rPr>
          <w:rFonts w:ascii="Times New Roman" w:hAnsi="Times New Roman" w:cs="Times New Roman"/>
          <w:b/>
          <w:bCs/>
          <w:color w:val="000000"/>
        </w:rPr>
        <w:lastRenderedPageBreak/>
        <w:t xml:space="preserve">Informativa. </w:t>
      </w:r>
      <w:r w:rsidRPr="00FE578C">
        <w:rPr>
          <w:rFonts w:ascii="Times New Roman" w:hAnsi="Times New Roman" w:cs="Times New Roman"/>
          <w:color w:val="000000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AE5DCF" w:rsidRPr="00FE578C" w:rsidRDefault="00AE5DCF" w:rsidP="004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722"/>
      </w:tblGrid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TITOLARE TRATTAMENTO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</w:rPr>
              <w:t xml:space="preserve">Unione Montana del Montefeltro in qualità di ente capofila dell’ATS 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RESPONSABILE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Coordinatore dell’ATS 5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RESPONSABILE DELLA PROTEZIONE DEI DATI(DPO)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</w:t>
            </w:r>
            <w:r w:rsidRPr="00AE5DCF">
              <w:rPr>
                <w:rFonts w:ascii="Times New Roman" w:hAnsi="Times New Roman" w:cs="Times New Roman"/>
                <w:color w:val="000000"/>
              </w:rPr>
              <w:t xml:space="preserve">ualsiasi richiesta in merito al trattamento dei dati personali conferiti e all'esercizio dei diritti dovrà essere indirizzata al Responsabile dei dati (DPO) Protezione dei dati (DPO) – </w:t>
            </w:r>
            <w:proofErr w:type="spellStart"/>
            <w:r w:rsidRPr="00AE5DCF">
              <w:rPr>
                <w:rFonts w:ascii="Times New Roman" w:hAnsi="Times New Roman" w:cs="Times New Roman"/>
                <w:color w:val="000000"/>
              </w:rPr>
              <w:t>Avv</w:t>
            </w:r>
            <w:proofErr w:type="spellEnd"/>
            <w:r w:rsidRPr="00AE5DCF">
              <w:rPr>
                <w:rFonts w:ascii="Times New Roman" w:hAnsi="Times New Roman" w:cs="Times New Roman"/>
                <w:color w:val="000000"/>
              </w:rPr>
              <w:t xml:space="preserve"> Federica Venturi, che potrà essere contattato al seguente indirizzo email: federicaventuri.avv@gmail.com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INCARICATI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Sono autorizzati al trattamento in qualità di incaricati i dipendenti ed i collaboratori esterni, assegnati anche temporaneamente all’Unione Montana del Montefeltro in qualità di ente capofila dell’ATS 5 e i Comuni dell’ATS 5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FINALITA’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I dati forniti verranno utilizzati allo scopo e per il fine di realizzare i servizi previsti e adempiere agli obblighi di monitoraggio e rendicontazione degli interventi effettuati a valere sulle risorse regionali</w:t>
            </w:r>
            <w:r>
              <w:rPr>
                <w:rFonts w:ascii="Times New Roman" w:hAnsi="Times New Roman" w:cs="Times New Roman"/>
                <w:color w:val="000000"/>
              </w:rPr>
              <w:t>, nazioni, europee</w:t>
            </w:r>
            <w:r w:rsidRPr="00FE57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MODALITA’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Le modalità con la quale verranno trattati i dati personali   contemplano la raccolta, la registrazione, l’elaborazione, la comunicazione, nei limiti in cui strettamente necessario alle finalità del trattamento. 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AMBITO COMUNICAZIONE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I dati verranno utilizzati dall’Unione Montana del Montefeltro in qual</w:t>
            </w:r>
            <w:r>
              <w:rPr>
                <w:rFonts w:ascii="Times New Roman" w:hAnsi="Times New Roman" w:cs="Times New Roman"/>
                <w:color w:val="000000"/>
              </w:rPr>
              <w:t>ità di ente capofila dell’ATS 5</w:t>
            </w:r>
            <w:r w:rsidRPr="00FE578C">
              <w:rPr>
                <w:rFonts w:ascii="Times New Roman" w:hAnsi="Times New Roman" w:cs="Times New Roman"/>
                <w:color w:val="000000"/>
              </w:rPr>
              <w:t xml:space="preserve">. La tipologia dei dati e le operazioni eseguibili avvengono in conformità a quanto stabilito nella legge. In particolare i dati possono essere comunicati alla Regione Marche o altri Enti pubblici autorizzati al trattamento, per le stesse finalità sopra indicate. I dati verranno comunicati all’istituto di credito per l’emissione dei mandati di pagamento. 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NATURA CONFERIMENTO DATI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Il conferimento dei dati è obbligatorio per poter partecipare al procedimento in oggetto; la conseguenza in caso di mancato conferimento dei dati comporta l’impossibilità di effettuare le verifiche previste e pertanto comporta l’esclusione dal procedimento.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SITO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www.unionemontana.montefeltro.pu.it  </w:t>
            </w:r>
          </w:p>
        </w:tc>
      </w:tr>
      <w:tr w:rsidR="00AE5DCF" w:rsidRPr="00FE578C" w:rsidTr="00426D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DIRITTI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L’interessato può in ogni momento esercitare i diritti di accesso, rettifica, aggiornamento e integrazione, nonché di cancellazione dei dati o trasformazione in forma anonima dei dati se trattati in violazione di legge. </w:t>
            </w:r>
          </w:p>
        </w:tc>
      </w:tr>
    </w:tbl>
    <w:p w:rsidR="00AE5DCF" w:rsidRPr="00FE578C" w:rsidRDefault="00AE5DCF" w:rsidP="004F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5DCF" w:rsidRPr="00FE578C" w:rsidRDefault="00AE5DCF" w:rsidP="004F0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E5DCF" w:rsidRPr="00FE578C" w:rsidRDefault="00AE5DCF" w:rsidP="004F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E578C">
        <w:rPr>
          <w:rFonts w:ascii="Times New Roman" w:hAnsi="Times New Roman" w:cs="Times New Roman"/>
          <w:b/>
          <w:bCs/>
          <w:color w:val="000000"/>
        </w:rPr>
        <w:t>Comunicazione avvio del procedimento Legge n. 241/1990 modificata dalla Legge n. 15/2005, articolo 8</w:t>
      </w:r>
    </w:p>
    <w:tbl>
      <w:tblPr>
        <w:tblW w:w="52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7868"/>
      </w:tblGrid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AMMINISTRAZIONE COMPETENTE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</w:rPr>
              <w:t xml:space="preserve">Unione Montana del Montefeltro in qualità di ente capofila dell’ATS 5 </w:t>
            </w:r>
          </w:p>
        </w:tc>
      </w:tr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OGGETTO DEL PROCEDIMENTO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Delibera di Giunta Regionale n. </w:t>
            </w:r>
            <w:r>
              <w:rPr>
                <w:rFonts w:ascii="Times New Roman" w:hAnsi="Times New Roman" w:cs="Times New Roman"/>
                <w:color w:val="000000"/>
              </w:rPr>
              <w:t>921</w:t>
            </w:r>
            <w:r w:rsidRPr="00FE578C">
              <w:rPr>
                <w:rFonts w:ascii="Times New Roman" w:hAnsi="Times New Roman" w:cs="Times New Roman"/>
                <w:color w:val="000000"/>
              </w:rPr>
              <w:t xml:space="preserve">/19 </w:t>
            </w:r>
          </w:p>
        </w:tc>
      </w:tr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RESPONSABILE PROCEDIMENTO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578C">
              <w:rPr>
                <w:rFonts w:ascii="Times New Roman" w:hAnsi="Times New Roman" w:cs="Times New Roman"/>
                <w:color w:val="000000"/>
              </w:rPr>
              <w:t>Resp</w:t>
            </w:r>
            <w:proofErr w:type="spellEnd"/>
            <w:r w:rsidRPr="00FE578C">
              <w:rPr>
                <w:rFonts w:ascii="Times New Roman" w:hAnsi="Times New Roman" w:cs="Times New Roman"/>
                <w:color w:val="000000"/>
              </w:rPr>
              <w:t>. Del servizio sociale dell’Unione Montana del Montefeltro - Coordinatore dell’ATS.</w:t>
            </w:r>
          </w:p>
        </w:tc>
      </w:tr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INIZIO E TERMINE DEL PROCEDIMENTO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F23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L’avvio del procedimento decorre dalla </w:t>
            </w:r>
            <w:r w:rsidRPr="00FE578C">
              <w:rPr>
                <w:rFonts w:ascii="Times New Roman" w:hAnsi="Times New Roman" w:cs="Times New Roman"/>
              </w:rPr>
              <w:t>data di scadenza dell’avviso; dalla stessa data decorrono i termini di conclusione del procedimento stabilit</w:t>
            </w:r>
            <w:r w:rsidRPr="00D4716B">
              <w:rPr>
                <w:rFonts w:ascii="Times New Roman" w:hAnsi="Times New Roman" w:cs="Times New Roman"/>
              </w:rPr>
              <w:t xml:space="preserve">i in </w:t>
            </w:r>
            <w:r w:rsidR="006E5E80">
              <w:rPr>
                <w:rFonts w:ascii="Times New Roman" w:hAnsi="Times New Roman" w:cs="Times New Roman"/>
              </w:rPr>
              <w:t>60</w:t>
            </w:r>
            <w:r w:rsidRPr="00D4716B">
              <w:rPr>
                <w:rFonts w:ascii="Times New Roman" w:hAnsi="Times New Roman" w:cs="Times New Roman"/>
              </w:rPr>
              <w:t xml:space="preserve"> giorni. </w:t>
            </w:r>
          </w:p>
        </w:tc>
      </w:tr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INERZIA DELL’AMMINISTRAZIONE 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Decorsi i termini sopraindicati, l’interessato potrà attivarsi ai sensi dell’art. 2 c. 9 bis L. 241/90. Successivamente rimane comunque possibile attivare il ricordo al TAR nei termini di legge. </w:t>
            </w:r>
          </w:p>
        </w:tc>
      </w:tr>
      <w:tr w:rsidR="00AE5DCF" w:rsidRPr="00FE578C" w:rsidTr="00426D7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 xml:space="preserve">UFFICIO IN CUI SI PUO’ PRENDERE VISIONE DEGLI ATTI 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DCF" w:rsidRPr="00FE578C" w:rsidRDefault="00AE5DCF" w:rsidP="004F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578C">
              <w:rPr>
                <w:rFonts w:ascii="Times New Roman" w:hAnsi="Times New Roman" w:cs="Times New Roman"/>
                <w:color w:val="000000"/>
              </w:rPr>
              <w:t>Ufficio dell’ATS 5</w:t>
            </w:r>
            <w:r w:rsidRPr="00FE57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E578C">
              <w:rPr>
                <w:rFonts w:ascii="Times New Roman" w:hAnsi="Times New Roman" w:cs="Times New Roman"/>
                <w:color w:val="000000"/>
              </w:rPr>
              <w:t xml:space="preserve">negli orari di apertura al pubblico con le modalità prevista dagli artt. 22 e seguenti della L.241/1990 come modificata dalla L. 15/05 e dal regolamento sul diritto di accesso alle informazioni, agli atti e documenti amministrativi, adottato dall’Unione Montana del Montefeltro. </w:t>
            </w:r>
          </w:p>
        </w:tc>
      </w:tr>
    </w:tbl>
    <w:p w:rsidR="00AE5DCF" w:rsidRPr="00FE578C" w:rsidRDefault="00AE5DCF" w:rsidP="004F0462">
      <w:pPr>
        <w:spacing w:after="0" w:line="240" w:lineRule="auto"/>
        <w:ind w:right="144"/>
        <w:jc w:val="center"/>
        <w:rPr>
          <w:rFonts w:ascii="Times New Roman" w:hAnsi="Times New Roman" w:cs="Times New Roman"/>
          <w:b/>
          <w:smallCaps/>
          <w:color w:val="000000"/>
        </w:rPr>
      </w:pPr>
    </w:p>
    <w:p w:rsidR="00AE5DCF" w:rsidRPr="00FE578C" w:rsidRDefault="00AE5DCF" w:rsidP="004F0462">
      <w:pPr>
        <w:spacing w:after="0" w:line="240" w:lineRule="auto"/>
        <w:rPr>
          <w:rFonts w:ascii="Times New Roman" w:hAnsi="Times New Roman" w:cs="Times New Roman"/>
        </w:rPr>
      </w:pPr>
    </w:p>
    <w:p w:rsidR="00AE5DCF" w:rsidRPr="001F6364" w:rsidRDefault="00AE5DCF" w:rsidP="004F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5DCF" w:rsidRPr="001F6364" w:rsidSect="00F430A0">
      <w:headerReference w:type="first" r:id="rId8"/>
      <w:pgSz w:w="11906" w:h="16838"/>
      <w:pgMar w:top="1417" w:right="849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A0" w:rsidRDefault="00F430A0" w:rsidP="00F430A0">
      <w:pPr>
        <w:spacing w:after="0" w:line="240" w:lineRule="auto"/>
      </w:pPr>
      <w:r>
        <w:separator/>
      </w:r>
    </w:p>
  </w:endnote>
  <w:endnote w:type="continuationSeparator" w:id="0">
    <w:p w:rsidR="00F430A0" w:rsidRDefault="00F430A0" w:rsidP="00F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A0" w:rsidRDefault="00F430A0" w:rsidP="00F430A0">
      <w:pPr>
        <w:spacing w:after="0" w:line="240" w:lineRule="auto"/>
      </w:pPr>
      <w:r>
        <w:separator/>
      </w:r>
    </w:p>
  </w:footnote>
  <w:footnote w:type="continuationSeparator" w:id="0">
    <w:p w:rsidR="00F430A0" w:rsidRDefault="00F430A0" w:rsidP="00F4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A0" w:rsidRDefault="00F430A0" w:rsidP="00F430A0">
    <w:pPr>
      <w:pStyle w:val="Intestazione"/>
      <w:jc w:val="right"/>
    </w:pPr>
    <w:proofErr w:type="spellStart"/>
    <w:r>
      <w:t>All</w:t>
    </w:r>
    <w:proofErr w:type="spellEnd"/>
    <w:r>
      <w:t>. 1)</w:t>
    </w:r>
  </w:p>
  <w:p w:rsidR="00F430A0" w:rsidRDefault="00F430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68E7"/>
    <w:multiLevelType w:val="hybridMultilevel"/>
    <w:tmpl w:val="32A8BB14"/>
    <w:lvl w:ilvl="0" w:tplc="3C3425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7039"/>
    <w:multiLevelType w:val="hybridMultilevel"/>
    <w:tmpl w:val="B34E4310"/>
    <w:lvl w:ilvl="0" w:tplc="3C3425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5458"/>
    <w:multiLevelType w:val="hybridMultilevel"/>
    <w:tmpl w:val="F9BE8C12"/>
    <w:lvl w:ilvl="0" w:tplc="3C3425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4D76"/>
    <w:multiLevelType w:val="hybridMultilevel"/>
    <w:tmpl w:val="536AA454"/>
    <w:lvl w:ilvl="0" w:tplc="3C342518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4"/>
    <w:rsid w:val="000E4CDF"/>
    <w:rsid w:val="00113037"/>
    <w:rsid w:val="001F6364"/>
    <w:rsid w:val="00365FE6"/>
    <w:rsid w:val="003777C8"/>
    <w:rsid w:val="003E6B80"/>
    <w:rsid w:val="00426D77"/>
    <w:rsid w:val="004C3B93"/>
    <w:rsid w:val="004E2AB1"/>
    <w:rsid w:val="004F0462"/>
    <w:rsid w:val="00540FF6"/>
    <w:rsid w:val="006E5E80"/>
    <w:rsid w:val="006F5986"/>
    <w:rsid w:val="00707A89"/>
    <w:rsid w:val="00761342"/>
    <w:rsid w:val="008D6FCA"/>
    <w:rsid w:val="009245EB"/>
    <w:rsid w:val="009C69E5"/>
    <w:rsid w:val="00AE5DCF"/>
    <w:rsid w:val="00BC7C05"/>
    <w:rsid w:val="00D4716B"/>
    <w:rsid w:val="00DB3EE1"/>
    <w:rsid w:val="00DB41A4"/>
    <w:rsid w:val="00DD75AE"/>
    <w:rsid w:val="00E37946"/>
    <w:rsid w:val="00EC22BE"/>
    <w:rsid w:val="00EF58DA"/>
    <w:rsid w:val="00F23F12"/>
    <w:rsid w:val="00F430A0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CA"/>
  </w:style>
  <w:style w:type="paragraph" w:styleId="Titolo9">
    <w:name w:val="heading 9"/>
    <w:basedOn w:val="Normale"/>
    <w:next w:val="Normale"/>
    <w:link w:val="Titolo9Carattere"/>
    <w:qFormat/>
    <w:rsid w:val="003E6B8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3E6B80"/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uiPriority w:val="39"/>
    <w:rsid w:val="003E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04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0A0"/>
  </w:style>
  <w:style w:type="paragraph" w:styleId="Pidipagina">
    <w:name w:val="footer"/>
    <w:basedOn w:val="Normale"/>
    <w:link w:val="PidipaginaCarattere"/>
    <w:uiPriority w:val="99"/>
    <w:unhideWhenUsed/>
    <w:rsid w:val="00F4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0A0"/>
  </w:style>
  <w:style w:type="character" w:styleId="Enfasigrassetto">
    <w:name w:val="Strong"/>
    <w:basedOn w:val="Carpredefinitoparagrafo"/>
    <w:uiPriority w:val="22"/>
    <w:qFormat/>
    <w:rsid w:val="000E4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CA"/>
  </w:style>
  <w:style w:type="paragraph" w:styleId="Titolo9">
    <w:name w:val="heading 9"/>
    <w:basedOn w:val="Normale"/>
    <w:next w:val="Normale"/>
    <w:link w:val="Titolo9Carattere"/>
    <w:qFormat/>
    <w:rsid w:val="003E6B8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3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3E6B80"/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gliatabella">
    <w:name w:val="Table Grid"/>
    <w:basedOn w:val="Tabellanormale"/>
    <w:uiPriority w:val="39"/>
    <w:rsid w:val="003E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04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0A0"/>
  </w:style>
  <w:style w:type="paragraph" w:styleId="Pidipagina">
    <w:name w:val="footer"/>
    <w:basedOn w:val="Normale"/>
    <w:link w:val="PidipaginaCarattere"/>
    <w:uiPriority w:val="99"/>
    <w:unhideWhenUsed/>
    <w:rsid w:val="00F430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0A0"/>
  </w:style>
  <w:style w:type="character" w:styleId="Enfasigrassetto">
    <w:name w:val="Strong"/>
    <w:basedOn w:val="Carpredefinitoparagrafo"/>
    <w:uiPriority w:val="22"/>
    <w:qFormat/>
    <w:rsid w:val="000E4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Milena Mancini</cp:lastModifiedBy>
  <cp:revision>3</cp:revision>
  <cp:lastPrinted>2020-05-26T18:28:00Z</cp:lastPrinted>
  <dcterms:created xsi:type="dcterms:W3CDTF">2020-06-23T13:13:00Z</dcterms:created>
  <dcterms:modified xsi:type="dcterms:W3CDTF">2020-06-23T13:18:00Z</dcterms:modified>
</cp:coreProperties>
</file>